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54"/>
        <w:gridCol w:w="1577"/>
        <w:gridCol w:w="1677"/>
        <w:gridCol w:w="287"/>
        <w:gridCol w:w="1460"/>
        <w:gridCol w:w="2033"/>
      </w:tblGrid>
      <w:tr w:rsidR="004E3E4C">
        <w:trPr>
          <w:trHeight w:val="640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</w:pPr>
            <w:bookmarkStart w:id="0" w:name="OLE_LINK1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752CD5" w:rsidP="00752CD5">
            <w:pPr>
              <w:widowControl/>
              <w:spacing w:beforeAutospacing="1" w:afterAutospacing="1"/>
            </w:pPr>
            <w:r w:rsidRPr="00752CD5">
              <w:rPr>
                <w:rFonts w:ascii="宋体" w:eastAsia="宋体" w:hAnsi="宋体" w:cs="宋体" w:hint="eastAsia"/>
                <w:bCs/>
                <w:snapToGrid w:val="0"/>
                <w:kern w:val="0"/>
                <w:sz w:val="18"/>
                <w:szCs w:val="18"/>
              </w:rPr>
              <w:t>义蓬街道应急管理中心</w:t>
            </w:r>
            <w:r w:rsidR="00294BD5">
              <w:rPr>
                <w:rFonts w:ascii="宋体" w:eastAsia="宋体" w:hAnsi="宋体" w:cs="宋体" w:hint="eastAsia"/>
                <w:bCs/>
                <w:snapToGrid w:val="0"/>
                <w:kern w:val="0"/>
                <w:sz w:val="18"/>
                <w:szCs w:val="18"/>
              </w:rPr>
              <w:t>(重新招标)</w:t>
            </w:r>
            <w:r w:rsidR="00B52D69">
              <w:rPr>
                <w:rFonts w:ascii="宋体" w:eastAsia="宋体" w:hAnsi="宋体" w:cs="宋体" w:hint="eastAsia"/>
                <w:bCs/>
                <w:snapToGrid w:val="0"/>
                <w:kern w:val="0"/>
                <w:sz w:val="20"/>
                <w:szCs w:val="21"/>
              </w:rPr>
              <w:t>（</w:t>
            </w:r>
            <w:r w:rsidR="00B52D69" w:rsidRPr="00536890">
              <w:rPr>
                <w:rFonts w:ascii="宋体" w:eastAsia="宋体" w:hAnsi="宋体" w:cs="宋体" w:hint="eastAsia"/>
                <w:bCs/>
                <w:snapToGrid w:val="0"/>
                <w:kern w:val="0"/>
                <w:sz w:val="20"/>
                <w:szCs w:val="21"/>
              </w:rPr>
              <w:t>工程编号：</w:t>
            </w:r>
            <w:r w:rsidR="00B52D69">
              <w:rPr>
                <w:rFonts w:ascii="宋体" w:eastAsia="宋体" w:hAnsi="宋体" w:cs="宋体" w:hint="eastAsia"/>
                <w:bCs/>
                <w:snapToGrid w:val="0"/>
                <w:kern w:val="0"/>
                <w:sz w:val="20"/>
                <w:szCs w:val="21"/>
              </w:rPr>
              <w:t>YPZ2020</w:t>
            </w:r>
            <w:r w:rsidR="00536890">
              <w:rPr>
                <w:rFonts w:ascii="宋体" w:eastAsia="宋体" w:hAnsi="宋体" w:cs="宋体" w:hint="eastAsia"/>
                <w:bCs/>
                <w:snapToGrid w:val="0"/>
                <w:kern w:val="0"/>
                <w:sz w:val="20"/>
                <w:szCs w:val="21"/>
              </w:rPr>
              <w:t>200</w:t>
            </w:r>
            <w:r w:rsidR="00826183">
              <w:rPr>
                <w:rFonts w:ascii="宋体" w:eastAsia="宋体" w:hAnsi="宋体" w:cs="宋体" w:hint="eastAsia"/>
                <w:bCs/>
                <w:snapToGrid w:val="0"/>
                <w:kern w:val="0"/>
                <w:sz w:val="20"/>
                <w:szCs w:val="21"/>
              </w:rPr>
              <w:t>-1</w:t>
            </w:r>
            <w:r w:rsidR="00B52D69">
              <w:rPr>
                <w:rFonts w:ascii="宋体" w:eastAsia="宋体" w:hAnsi="宋体" w:cs="宋体" w:hint="eastAsia"/>
                <w:bCs/>
                <w:snapToGrid w:val="0"/>
                <w:kern w:val="0"/>
                <w:sz w:val="20"/>
                <w:szCs w:val="21"/>
              </w:rPr>
              <w:t xml:space="preserve"> ）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Pr="00536890" w:rsidRDefault="00B52D69">
            <w:pPr>
              <w:widowControl/>
              <w:spacing w:beforeAutospacing="1" w:afterAutospacing="1"/>
              <w:jc w:val="center"/>
            </w:pPr>
            <w:r w:rsidRPr="005368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报名时间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Pr="00C810F4" w:rsidRDefault="00C15027" w:rsidP="00EB3D96">
            <w:pPr>
              <w:pStyle w:val="a3"/>
            </w:pPr>
            <w:r w:rsidRPr="00C810F4">
              <w:rPr>
                <w:rFonts w:hint="eastAsia"/>
              </w:rPr>
              <w:t>2020-1</w:t>
            </w:r>
            <w:r w:rsidR="00294BD5" w:rsidRPr="00C810F4">
              <w:rPr>
                <w:rFonts w:hint="eastAsia"/>
              </w:rPr>
              <w:t>2</w:t>
            </w:r>
            <w:r w:rsidR="00B52D69" w:rsidRPr="00C810F4">
              <w:rPr>
                <w:rFonts w:hint="eastAsia"/>
              </w:rPr>
              <w:t>-</w:t>
            </w:r>
            <w:r w:rsidR="00536890" w:rsidRPr="00C810F4">
              <w:rPr>
                <w:rFonts w:hint="eastAsia"/>
              </w:rPr>
              <w:t>2</w:t>
            </w:r>
            <w:r w:rsidR="00294BD5" w:rsidRPr="00C810F4">
              <w:rPr>
                <w:rFonts w:hint="eastAsia"/>
              </w:rPr>
              <w:t>9</w:t>
            </w:r>
            <w:r w:rsidRPr="00C810F4">
              <w:rPr>
                <w:rFonts w:hint="eastAsia"/>
              </w:rPr>
              <w:t xml:space="preserve">  </w:t>
            </w:r>
            <w:r w:rsidR="00B52D69" w:rsidRPr="00C810F4">
              <w:rPr>
                <w:rFonts w:hint="eastAsia"/>
              </w:rPr>
              <w:t>至</w:t>
            </w:r>
            <w:r w:rsidR="00B52D69" w:rsidRPr="00C810F4">
              <w:rPr>
                <w:rFonts w:hint="eastAsia"/>
              </w:rPr>
              <w:t>202</w:t>
            </w:r>
            <w:r w:rsidR="00294BD5" w:rsidRPr="00C810F4">
              <w:rPr>
                <w:rFonts w:hint="eastAsia"/>
              </w:rPr>
              <w:t>1</w:t>
            </w:r>
            <w:r w:rsidR="00B52D69" w:rsidRPr="00C810F4">
              <w:rPr>
                <w:rFonts w:hint="eastAsia"/>
              </w:rPr>
              <w:t>-</w:t>
            </w:r>
            <w:r w:rsidRPr="00C810F4">
              <w:rPr>
                <w:rFonts w:hint="eastAsia"/>
              </w:rPr>
              <w:t>1</w:t>
            </w:r>
            <w:r w:rsidR="00B52D69" w:rsidRPr="00C810F4">
              <w:rPr>
                <w:rFonts w:hint="eastAsia"/>
              </w:rPr>
              <w:t>-</w:t>
            </w:r>
            <w:r w:rsidR="00C810F4" w:rsidRPr="00C810F4">
              <w:rPr>
                <w:rFonts w:hint="eastAsia"/>
              </w:rPr>
              <w:t>7</w:t>
            </w:r>
            <w:r w:rsidRPr="00C810F4">
              <w:rPr>
                <w:rFonts w:hint="eastAsia"/>
              </w:rPr>
              <w:t xml:space="preserve"> </w:t>
            </w:r>
            <w:r w:rsidR="00B52D69" w:rsidRPr="00C810F4">
              <w:rPr>
                <w:rFonts w:hint="eastAsia"/>
              </w:rPr>
              <w:t xml:space="preserve">  </w:t>
            </w:r>
            <w:r w:rsidR="00B52D69" w:rsidRPr="00C810F4">
              <w:rPr>
                <w:rFonts w:hint="eastAsia"/>
              </w:rPr>
              <w:t>上午</w:t>
            </w:r>
            <w:r w:rsidR="00CF545D" w:rsidRPr="00C810F4">
              <w:rPr>
                <w:rFonts w:hint="eastAsia"/>
              </w:rPr>
              <w:t>9</w:t>
            </w:r>
            <w:r w:rsidR="00B52D69" w:rsidRPr="00C810F4">
              <w:rPr>
                <w:rFonts w:hint="eastAsia"/>
              </w:rPr>
              <w:t>：</w:t>
            </w:r>
            <w:r w:rsidR="00CF545D" w:rsidRPr="00C810F4">
              <w:rPr>
                <w:rFonts w:hint="eastAsia"/>
              </w:rPr>
              <w:t>3</w:t>
            </w:r>
            <w:r w:rsidR="00B52D69" w:rsidRPr="00C810F4">
              <w:rPr>
                <w:rFonts w:hint="eastAsia"/>
              </w:rPr>
              <w:t>0</w:t>
            </w:r>
            <w:r w:rsidR="00B52D69" w:rsidRPr="00C810F4">
              <w:rPr>
                <w:rFonts w:hint="eastAsia"/>
              </w:rPr>
              <w:t>（网上报名</w:t>
            </w:r>
            <w:r w:rsidR="00B52D69" w:rsidRPr="00C810F4"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www.zhaobide.com </w:t>
            </w:r>
            <w:r w:rsidR="00B52D69" w:rsidRPr="00C810F4">
              <w:rPr>
                <w:rFonts w:hint="eastAsia"/>
              </w:rPr>
              <w:t>）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C15027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杭州市萧山区人民政府义蓬街道办事处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 w:rsidP="00C15027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义蓬街道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Pr="00C22A84" w:rsidRDefault="00B52D69">
            <w:pPr>
              <w:widowControl/>
              <w:spacing w:beforeAutospacing="1" w:afterAutospacing="1" w:line="187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22A8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Pr="00C22A84" w:rsidRDefault="00752CD5" w:rsidP="00C15027">
            <w:pPr>
              <w:widowControl/>
              <w:spacing w:beforeAutospacing="1" w:afterAutospacing="1" w:line="187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何</w:t>
            </w:r>
            <w:r w:rsidR="00C15027" w:rsidRPr="00C22A84">
              <w:rPr>
                <w:rFonts w:asciiTheme="minorEastAsia" w:hAnsiTheme="minorEastAsia" w:hint="eastAsia"/>
                <w:sz w:val="18"/>
                <w:szCs w:val="18"/>
              </w:rPr>
              <w:t>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Pr="00C22A84" w:rsidRDefault="00B52D69">
            <w:pPr>
              <w:widowControl/>
              <w:spacing w:beforeAutospacing="1" w:afterAutospacing="1" w:line="187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22A8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Pr="00C22A84" w:rsidRDefault="00752CD5" w:rsidP="00C15027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CD5">
              <w:rPr>
                <w:rFonts w:asciiTheme="minorEastAsia" w:hAnsiTheme="minorEastAsia" w:cs="Arial"/>
                <w:kern w:val="0"/>
                <w:sz w:val="18"/>
                <w:szCs w:val="18"/>
              </w:rPr>
              <w:t>0571-82166158</w:t>
            </w:r>
          </w:p>
        </w:tc>
      </w:tr>
      <w:tr w:rsidR="004E3E4C">
        <w:trPr>
          <w:trHeight w:val="327"/>
          <w:jc w:val="center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F70ED7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F70ED7">
              <w:rPr>
                <w:rFonts w:asciiTheme="minorEastAsia" w:hAnsiTheme="minorEastAsia" w:cs="宋体" w:hint="eastAsia"/>
                <w:bCs/>
                <w:snapToGrid w:val="0"/>
                <w:kern w:val="0"/>
                <w:sz w:val="18"/>
                <w:szCs w:val="18"/>
              </w:rPr>
              <w:t>浙江山水建设监理有限公司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4C" w:rsidRDefault="00B52D69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4C" w:rsidRDefault="00B52D69" w:rsidP="005929E6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杭州市</w:t>
            </w:r>
            <w:r w:rsidR="005929E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钱塘新区义蓬街道青六商务大厦10楼</w:t>
            </w:r>
          </w:p>
        </w:tc>
      </w:tr>
      <w:tr w:rsidR="004E3E4C">
        <w:trPr>
          <w:trHeight w:val="327"/>
          <w:jc w:val="center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widowControl/>
              <w:spacing w:beforeAutospacing="1" w:afterAutospacing="1" w:line="188" w:lineRule="atLeast"/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 w:line="187" w:lineRule="atLeast"/>
              <w:jc w:val="center"/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napToGrid w:val="0"/>
                <w:kern w:val="0"/>
                <w:sz w:val="18"/>
                <w:szCs w:val="18"/>
              </w:rPr>
              <w:t>王先生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4C" w:rsidRDefault="00B52D69">
            <w:pPr>
              <w:widowControl/>
              <w:spacing w:beforeAutospacing="1" w:afterAutospacing="1" w:line="187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4C" w:rsidRDefault="00B52D69">
            <w:pPr>
              <w:widowControl/>
              <w:spacing w:beforeAutospacing="1" w:afterAutospacing="1" w:line="188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18817901676</w:t>
            </w:r>
          </w:p>
        </w:tc>
      </w:tr>
      <w:tr w:rsidR="004E3E4C" w:rsidTr="002B25FB">
        <w:trPr>
          <w:trHeight w:val="432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 w:line="360" w:lineRule="atLeast"/>
              <w:ind w:right="12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设计单位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752CD5" w:rsidP="002B25FB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52CD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上海同建强华建筑设计有限公司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 w:line="360" w:lineRule="atLeast"/>
              <w:ind w:right="1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工程</w:t>
            </w:r>
          </w:p>
          <w:p w:rsidR="004E3E4C" w:rsidRDefault="00B52D69">
            <w:pPr>
              <w:widowControl/>
              <w:spacing w:beforeAutospacing="1" w:afterAutospacing="1" w:line="360" w:lineRule="atLeast"/>
              <w:ind w:right="1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概况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工程地点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 w:rsidP="00C72E81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napToGrid w:val="0"/>
                <w:kern w:val="0"/>
                <w:sz w:val="18"/>
                <w:szCs w:val="18"/>
              </w:rPr>
              <w:t>义蓬街道</w:t>
            </w:r>
          </w:p>
        </w:tc>
      </w:tr>
      <w:tr w:rsidR="004E3E4C">
        <w:trPr>
          <w:trHeight w:val="343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投标保证金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pStyle w:val="a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/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建筑面积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</w:tr>
      <w:tr w:rsidR="004E3E4C">
        <w:trPr>
          <w:trHeight w:val="256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工程项目总投资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4E3E4C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本次招标部分概算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2F2759">
            <w:pPr>
              <w:pStyle w:val="a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Theme="minorEastAsia" w:hAnsiTheme="minorEastAsia" w:hint="eastAsia"/>
                <w:sz w:val="18"/>
                <w:szCs w:val="18"/>
              </w:rPr>
              <w:t>373</w:t>
            </w:r>
            <w:r w:rsidR="00B52D69"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招标</w:t>
            </w:r>
          </w:p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Pr="0028662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662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工期要求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Pr="0028662C" w:rsidRDefault="004C3072" w:rsidP="00875B2F">
            <w:pPr>
              <w:pStyle w:val="a3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napToGrid w:val="0"/>
                <w:kern w:val="0"/>
                <w:sz w:val="18"/>
                <w:szCs w:val="18"/>
              </w:rPr>
              <w:t>110</w:t>
            </w:r>
            <w:r w:rsidR="00B52D69" w:rsidRPr="0028662C">
              <w:rPr>
                <w:rFonts w:asciiTheme="minorEastAsia" w:hAnsiTheme="minorEastAsia" w:cs="宋体" w:hint="eastAsia"/>
                <w:bCs/>
                <w:snapToGrid w:val="0"/>
                <w:kern w:val="0"/>
                <w:sz w:val="18"/>
                <w:szCs w:val="18"/>
              </w:rPr>
              <w:t>天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要求质量缺陷期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4E3E4C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质量要求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napToGrid w:val="0"/>
                <w:kern w:val="0"/>
                <w:sz w:val="18"/>
                <w:szCs w:val="18"/>
              </w:rPr>
              <w:t>合格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投标企业范围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pStyle w:val="a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所有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企业资质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 w:rsidP="00C15027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具备</w:t>
            </w:r>
            <w:r w:rsidR="00C22A8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752CD5" w:rsidRPr="00752CD5">
              <w:rPr>
                <w:rFonts w:asciiTheme="minorEastAsia" w:hAnsiTheme="minorEastAsia" w:hint="eastAsia"/>
                <w:sz w:val="18"/>
                <w:szCs w:val="18"/>
              </w:rPr>
              <w:t>建筑工程总承包三级及以上 (分公司除外)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企业其他要求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投标人地区要求：所有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项目负责人资格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 w:rsidP="00C72E81">
            <w:pPr>
              <w:widowControl/>
              <w:spacing w:beforeAutospacing="1" w:afterAutospacing="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具备  </w:t>
            </w:r>
            <w:r w:rsidR="00752CD5" w:rsidRPr="00752CD5">
              <w:rPr>
                <w:rFonts w:asciiTheme="minorEastAsia" w:hAnsiTheme="minorEastAsia" w:hint="eastAsia"/>
                <w:sz w:val="18"/>
                <w:szCs w:val="18"/>
              </w:rPr>
              <w:t>建筑工程二级及以上注册建造师(无在建工程)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项目负责人其他要求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中标后押证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项目负责人个数要求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安全员个数要求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招标内容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napToGrid w:val="0"/>
                <w:kern w:val="0"/>
                <w:sz w:val="18"/>
                <w:szCs w:val="18"/>
              </w:rPr>
              <w:t>施工图范围内所有内容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拟定入围家数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  <w:shd w:val="clear" w:color="auto" w:fill="FFFFFF"/>
              </w:rPr>
              <w:t>3-所有</w:t>
            </w:r>
          </w:p>
        </w:tc>
      </w:tr>
      <w:tr w:rsidR="004E3E4C">
        <w:trPr>
          <w:trHeight w:val="202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left"/>
            </w:pPr>
            <w:r>
              <w:rPr>
                <w:rFonts w:asciiTheme="minorEastAsia" w:hAnsiTheme="minorEastAsia" w:cs="宋体" w:hint="eastAsia"/>
                <w:bCs/>
                <w:snapToGrid w:val="0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工程量清单计价方式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4E3E4C">
            <w:pPr>
              <w:widowControl/>
              <w:spacing w:beforeAutospacing="1" w:afterAutospacing="1"/>
              <w:jc w:val="center"/>
            </w:pPr>
          </w:p>
        </w:tc>
      </w:tr>
      <w:tr w:rsidR="004E3E4C">
        <w:trPr>
          <w:trHeight w:val="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评标方式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294BD5" w:rsidP="00740FD2">
            <w:pPr>
              <w:widowControl/>
              <w:spacing w:beforeAutospacing="1" w:afterAutospacing="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简易评标法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 w:line="360" w:lineRule="atLeast"/>
              <w:ind w:right="1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资格审查方式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0"/>
                <w:szCs w:val="21"/>
              </w:rPr>
              <w:t>资格后审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投标报名方式限制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线上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报名地址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招必得平台（www.zhaobide.com） 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其他公告内容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1、招标文件获取及下载</w:t>
            </w:r>
          </w:p>
          <w:p w:rsidR="004E3E4C" w:rsidRDefault="00B52D69">
            <w:pPr>
              <w:widowControl/>
              <w:jc w:val="left"/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（1）获取时间：自招标公告发布起，在招必得平台自行下载。</w:t>
            </w:r>
          </w:p>
          <w:p w:rsidR="004E3E4C" w:rsidRDefault="00B52D69">
            <w:pPr>
              <w:widowControl/>
              <w:jc w:val="left"/>
              <w:rPr>
                <w:rFonts w:ascii="-webkit-standard" w:eastAsia="Times New Roman" w:hAnsi="-webkit-standard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（2）下载路径：登录网站 www.zhaobide.com →“招标采购”→“招标公告”→“招标文件”下载。</w:t>
            </w:r>
          </w:p>
          <w:p w:rsidR="004E3E4C" w:rsidRDefault="00B52D6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2、ca锁办理</w:t>
            </w:r>
          </w:p>
          <w:p w:rsidR="004E3E4C" w:rsidRDefault="00B52D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）办理注册手续。在</w:t>
            </w:r>
            <w:r>
              <w:rPr>
                <w:rFonts w:hint="eastAsia"/>
                <w:sz w:val="18"/>
                <w:szCs w:val="18"/>
              </w:rPr>
              <w:t xml:space="preserve"> www.zhaobide.com </w:t>
            </w:r>
            <w:r>
              <w:rPr>
                <w:rFonts w:hint="eastAsia"/>
                <w:sz w:val="18"/>
                <w:szCs w:val="18"/>
              </w:rPr>
              <w:t>平台注册填报企业信息并完成企业认证，取得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数字证书后在系统里绑定，方可制作投标文件、参加投标。</w:t>
            </w:r>
          </w:p>
          <w:p w:rsidR="004E3E4C" w:rsidRDefault="00B52D6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）办理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锁。办理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锁地址：</w:t>
            </w:r>
            <w:r>
              <w:rPr>
                <w:rFonts w:hint="eastAsia"/>
                <w:sz w:val="18"/>
                <w:szCs w:val="18"/>
              </w:rPr>
              <w:t>http://www.tseal.cn/tcloud/hzzyjy.xhtml;jsessionid=EB4EC3F51117C8834BA5ACDA625B9835?statusCode=303</w:t>
            </w:r>
          </w:p>
          <w:p w:rsidR="004E3E4C" w:rsidRDefault="00B52D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</w:t>
            </w:r>
            <w:r>
              <w:rPr>
                <w:rFonts w:hint="eastAsia"/>
                <w:b/>
                <w:bCs/>
                <w:sz w:val="18"/>
                <w:szCs w:val="18"/>
              </w:rPr>
              <w:t>办理客服电话：</w:t>
            </w:r>
            <w:r>
              <w:rPr>
                <w:b/>
                <w:bCs/>
                <w:sz w:val="18"/>
                <w:szCs w:val="18"/>
              </w:rPr>
              <w:t>400-0878-198</w:t>
            </w:r>
          </w:p>
          <w:p w:rsidR="004E3E4C" w:rsidRDefault="00B52D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</w:t>
            </w:r>
            <w:r>
              <w:rPr>
                <w:rFonts w:hint="eastAsia"/>
                <w:b/>
                <w:bCs/>
                <w:sz w:val="18"/>
                <w:szCs w:val="18"/>
              </w:rPr>
              <w:t>办理服务</w:t>
            </w:r>
            <w:r>
              <w:rPr>
                <w:b/>
                <w:bCs/>
                <w:sz w:val="18"/>
                <w:szCs w:val="18"/>
              </w:rPr>
              <w:t>QQ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  <w:r>
              <w:rPr>
                <w:b/>
                <w:bCs/>
                <w:sz w:val="18"/>
                <w:szCs w:val="18"/>
              </w:rPr>
              <w:t>2330352291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4000878198</w:t>
            </w:r>
          </w:p>
          <w:p w:rsidR="004E3E4C" w:rsidRDefault="00B52D69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说明：若已有杭州市公共资源交易中心</w:t>
            </w:r>
            <w:r>
              <w:rPr>
                <w:rFonts w:hint="eastAsia"/>
                <w:b/>
                <w:bCs/>
                <w:sz w:val="18"/>
                <w:szCs w:val="18"/>
              </w:rPr>
              <w:t>CA</w:t>
            </w:r>
            <w:r>
              <w:rPr>
                <w:rFonts w:hint="eastAsia"/>
                <w:b/>
                <w:bCs/>
                <w:sz w:val="18"/>
                <w:szCs w:val="18"/>
              </w:rPr>
              <w:t>锁，不用重复办理。</w:t>
            </w:r>
          </w:p>
          <w:p w:rsidR="004E3E4C" w:rsidRDefault="00B52D69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注册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投标客服电话：</w:t>
            </w:r>
            <w:r>
              <w:rPr>
                <w:b/>
                <w:bCs/>
                <w:sz w:val="18"/>
                <w:szCs w:val="18"/>
              </w:rPr>
              <w:t>0571-85817295</w:t>
            </w:r>
          </w:p>
          <w:p w:rsidR="004E3E4C" w:rsidRDefault="00B52D69"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  <w:b/>
                <w:bCs/>
                <w:sz w:val="18"/>
                <w:szCs w:val="18"/>
              </w:rPr>
              <w:t>注册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投标客服</w:t>
            </w:r>
            <w:r>
              <w:rPr>
                <w:b/>
                <w:bCs/>
                <w:sz w:val="18"/>
                <w:szCs w:val="18"/>
              </w:rPr>
              <w:t>QQ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  <w:r>
              <w:rPr>
                <w:b/>
                <w:bCs/>
                <w:sz w:val="18"/>
                <w:szCs w:val="18"/>
              </w:rPr>
              <w:t>800185086</w:t>
            </w:r>
          </w:p>
        </w:tc>
      </w:tr>
      <w:tr w:rsidR="004E3E4C">
        <w:trPr>
          <w:trHeight w:val="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中标通知书发布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>
            <w:pPr>
              <w:widowControl/>
              <w:spacing w:beforeAutospacing="1" w:afterAutospacing="1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中标通知书在“杭州钱塘新区管理委员会小额公共资源交易平台”发布中标公示。</w:t>
            </w:r>
          </w:p>
        </w:tc>
      </w:tr>
      <w:tr w:rsidR="004E3E4C">
        <w:trPr>
          <w:trHeight w:val="1118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E4C" w:rsidRDefault="00B52D69">
            <w:pPr>
              <w:widowControl/>
              <w:spacing w:beforeAutospacing="1" w:afterAutospacing="1"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其他说明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E4C" w:rsidRDefault="00B52D69" w:rsidP="00EB38E0">
            <w:pPr>
              <w:widowControl/>
              <w:spacing w:beforeAutospacing="1" w:afterAutospacing="1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8"/>
                <w:szCs w:val="36"/>
              </w:rPr>
              <w:t>温馨提示</w:t>
            </w:r>
            <w:r>
              <w:rPr>
                <w:rFonts w:hint="eastAsia"/>
                <w:sz w:val="28"/>
                <w:szCs w:val="36"/>
              </w:rPr>
              <w:t>:</w:t>
            </w:r>
            <w:r>
              <w:rPr>
                <w:rFonts w:hint="eastAsia"/>
                <w:sz w:val="28"/>
                <w:szCs w:val="36"/>
              </w:rPr>
              <w:t>本次招标请仔细阅读招标文件，报价部分需四舍五入到</w:t>
            </w:r>
            <w:r w:rsidR="00EB38E0">
              <w:rPr>
                <w:rFonts w:hint="eastAsia"/>
                <w:sz w:val="28"/>
                <w:szCs w:val="36"/>
              </w:rPr>
              <w:t>分</w:t>
            </w:r>
            <w:r>
              <w:rPr>
                <w:rFonts w:hint="eastAsia"/>
                <w:sz w:val="28"/>
                <w:szCs w:val="36"/>
              </w:rPr>
              <w:t>。</w:t>
            </w:r>
          </w:p>
        </w:tc>
      </w:tr>
      <w:bookmarkEnd w:id="0"/>
    </w:tbl>
    <w:p w:rsidR="004E3E4C" w:rsidRDefault="004E3E4C"/>
    <w:sectPr w:rsidR="004E3E4C" w:rsidSect="004E3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FF31F2F"/>
    <w:rsid w:val="0005150F"/>
    <w:rsid w:val="00076FFD"/>
    <w:rsid w:val="001405E5"/>
    <w:rsid w:val="001E1D9E"/>
    <w:rsid w:val="001F29B2"/>
    <w:rsid w:val="002455AF"/>
    <w:rsid w:val="0028662C"/>
    <w:rsid w:val="00294BD5"/>
    <w:rsid w:val="002B25FB"/>
    <w:rsid w:val="002D0A56"/>
    <w:rsid w:val="002F2759"/>
    <w:rsid w:val="00310113"/>
    <w:rsid w:val="003353D2"/>
    <w:rsid w:val="00415F4A"/>
    <w:rsid w:val="004305FB"/>
    <w:rsid w:val="00491BF4"/>
    <w:rsid w:val="004A2D61"/>
    <w:rsid w:val="004B791A"/>
    <w:rsid w:val="004C3072"/>
    <w:rsid w:val="004E27A6"/>
    <w:rsid w:val="004E3E4C"/>
    <w:rsid w:val="00536890"/>
    <w:rsid w:val="00537B26"/>
    <w:rsid w:val="005929E6"/>
    <w:rsid w:val="00596B1B"/>
    <w:rsid w:val="00674DF5"/>
    <w:rsid w:val="0068765B"/>
    <w:rsid w:val="00700716"/>
    <w:rsid w:val="00740FD2"/>
    <w:rsid w:val="00752CD5"/>
    <w:rsid w:val="00753AA7"/>
    <w:rsid w:val="008062F5"/>
    <w:rsid w:val="00826183"/>
    <w:rsid w:val="00875B2F"/>
    <w:rsid w:val="009E318D"/>
    <w:rsid w:val="00B027C6"/>
    <w:rsid w:val="00B164A5"/>
    <w:rsid w:val="00B23E76"/>
    <w:rsid w:val="00B33606"/>
    <w:rsid w:val="00B52D69"/>
    <w:rsid w:val="00C15027"/>
    <w:rsid w:val="00C22A84"/>
    <w:rsid w:val="00C72E81"/>
    <w:rsid w:val="00C810F4"/>
    <w:rsid w:val="00C90545"/>
    <w:rsid w:val="00CE56C9"/>
    <w:rsid w:val="00CF4E2D"/>
    <w:rsid w:val="00CF545D"/>
    <w:rsid w:val="00D33223"/>
    <w:rsid w:val="00D7682E"/>
    <w:rsid w:val="00D76D76"/>
    <w:rsid w:val="00E9194C"/>
    <w:rsid w:val="00EB38E0"/>
    <w:rsid w:val="00EB3D96"/>
    <w:rsid w:val="00EF37C5"/>
    <w:rsid w:val="00F36B6E"/>
    <w:rsid w:val="00F70ED7"/>
    <w:rsid w:val="04CC373C"/>
    <w:rsid w:val="08645522"/>
    <w:rsid w:val="0BA42F8D"/>
    <w:rsid w:val="0D9B5614"/>
    <w:rsid w:val="0EAB5055"/>
    <w:rsid w:val="107832A9"/>
    <w:rsid w:val="11892C47"/>
    <w:rsid w:val="160F6283"/>
    <w:rsid w:val="17365B37"/>
    <w:rsid w:val="17704CF3"/>
    <w:rsid w:val="1A7F2FB6"/>
    <w:rsid w:val="206B7281"/>
    <w:rsid w:val="23C17348"/>
    <w:rsid w:val="250C79A3"/>
    <w:rsid w:val="263A20A8"/>
    <w:rsid w:val="26E70315"/>
    <w:rsid w:val="27E57BA9"/>
    <w:rsid w:val="2BBD77C2"/>
    <w:rsid w:val="2C120860"/>
    <w:rsid w:val="2D966FC9"/>
    <w:rsid w:val="35A53077"/>
    <w:rsid w:val="379D0BF5"/>
    <w:rsid w:val="37CF18AE"/>
    <w:rsid w:val="3B0E0F36"/>
    <w:rsid w:val="3C741B77"/>
    <w:rsid w:val="41D46CB6"/>
    <w:rsid w:val="44681968"/>
    <w:rsid w:val="469E0542"/>
    <w:rsid w:val="494B69E3"/>
    <w:rsid w:val="4EC71D66"/>
    <w:rsid w:val="4FF31F2F"/>
    <w:rsid w:val="5260782A"/>
    <w:rsid w:val="53946C43"/>
    <w:rsid w:val="55592B64"/>
    <w:rsid w:val="59BD6D52"/>
    <w:rsid w:val="606A3D2F"/>
    <w:rsid w:val="635623E8"/>
    <w:rsid w:val="65ED6EC8"/>
    <w:rsid w:val="666D22B7"/>
    <w:rsid w:val="69CD6F66"/>
    <w:rsid w:val="6FE93224"/>
    <w:rsid w:val="71635D58"/>
    <w:rsid w:val="758E5E47"/>
    <w:rsid w:val="76D11335"/>
    <w:rsid w:val="78137602"/>
    <w:rsid w:val="7C173B14"/>
    <w:rsid w:val="7C9B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E3E4C"/>
    <w:pPr>
      <w:jc w:val="left"/>
    </w:pPr>
  </w:style>
  <w:style w:type="paragraph" w:styleId="a4">
    <w:name w:val="Balloon Text"/>
    <w:basedOn w:val="a"/>
    <w:link w:val="Char0"/>
    <w:qFormat/>
    <w:rsid w:val="004E3E4C"/>
    <w:rPr>
      <w:sz w:val="18"/>
      <w:szCs w:val="18"/>
    </w:rPr>
  </w:style>
  <w:style w:type="paragraph" w:styleId="a5">
    <w:name w:val="footer"/>
    <w:basedOn w:val="a"/>
    <w:link w:val="Char1"/>
    <w:qFormat/>
    <w:rsid w:val="004E3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4E3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E3E4C"/>
    <w:rPr>
      <w:sz w:val="24"/>
    </w:rPr>
  </w:style>
  <w:style w:type="paragraph" w:styleId="a8">
    <w:name w:val="annotation subject"/>
    <w:basedOn w:val="a3"/>
    <w:next w:val="a3"/>
    <w:link w:val="Char3"/>
    <w:qFormat/>
    <w:rsid w:val="004E3E4C"/>
    <w:rPr>
      <w:b/>
      <w:bCs/>
    </w:rPr>
  </w:style>
  <w:style w:type="character" w:styleId="a9">
    <w:name w:val="FollowedHyperlink"/>
    <w:basedOn w:val="a0"/>
    <w:qFormat/>
    <w:rsid w:val="004E3E4C"/>
    <w:rPr>
      <w:color w:val="800080"/>
      <w:u w:val="single"/>
    </w:rPr>
  </w:style>
  <w:style w:type="character" w:styleId="aa">
    <w:name w:val="Hyperlink"/>
    <w:basedOn w:val="a0"/>
    <w:qFormat/>
    <w:rsid w:val="004E3E4C"/>
    <w:rPr>
      <w:color w:val="0000FF"/>
      <w:u w:val="single"/>
    </w:rPr>
  </w:style>
  <w:style w:type="character" w:styleId="ab">
    <w:name w:val="annotation reference"/>
    <w:basedOn w:val="a0"/>
    <w:qFormat/>
    <w:rsid w:val="004E3E4C"/>
    <w:rPr>
      <w:sz w:val="21"/>
      <w:szCs w:val="21"/>
    </w:rPr>
  </w:style>
  <w:style w:type="character" w:customStyle="1" w:styleId="pubtime">
    <w:name w:val="pubtime"/>
    <w:basedOn w:val="a0"/>
    <w:qFormat/>
    <w:rsid w:val="004E3E4C"/>
    <w:rPr>
      <w:color w:val="000000"/>
      <w:sz w:val="14"/>
      <w:szCs w:val="14"/>
    </w:rPr>
  </w:style>
  <w:style w:type="character" w:customStyle="1" w:styleId="time">
    <w:name w:val="time"/>
    <w:basedOn w:val="a0"/>
    <w:qFormat/>
    <w:rsid w:val="004E3E4C"/>
    <w:rPr>
      <w:color w:val="769199"/>
    </w:rPr>
  </w:style>
  <w:style w:type="character" w:customStyle="1" w:styleId="more">
    <w:name w:val="more"/>
    <w:basedOn w:val="a0"/>
    <w:qFormat/>
    <w:rsid w:val="004E3E4C"/>
  </w:style>
  <w:style w:type="character" w:customStyle="1" w:styleId="Char2">
    <w:name w:val="页眉 Char"/>
    <w:basedOn w:val="a0"/>
    <w:link w:val="a6"/>
    <w:qFormat/>
    <w:rsid w:val="004E3E4C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4E3E4C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E3E4C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4E3E4C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4E3E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zonda/shd</dc:creator>
  <cp:lastModifiedBy>杭州市教育发展服务中心</cp:lastModifiedBy>
  <cp:revision>29</cp:revision>
  <dcterms:created xsi:type="dcterms:W3CDTF">2020-04-26T02:26:00Z</dcterms:created>
  <dcterms:modified xsi:type="dcterms:W3CDTF">2020-12-29T08:03:00Z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